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0F" w:rsidRPr="0061390F" w:rsidRDefault="0061390F" w:rsidP="0061390F">
      <w:pPr>
        <w:pStyle w:val="Title"/>
        <w:rPr>
          <w:rFonts w:ascii="Times New Roman" w:hAnsi="Times New Roman"/>
          <w:sz w:val="40"/>
          <w:szCs w:val="40"/>
        </w:rPr>
      </w:pPr>
      <w:r w:rsidRPr="0061390F">
        <w:rPr>
          <w:rFonts w:ascii="Times New Roman" w:hAnsi="Times New Roman"/>
          <w:sz w:val="40"/>
          <w:szCs w:val="40"/>
        </w:rPr>
        <w:t>City of Union, Kentucky</w:t>
      </w:r>
      <w:r w:rsidRPr="0061390F">
        <w:rPr>
          <w:rFonts w:ascii="Times New Roman" w:hAnsi="Times New Roman"/>
          <w:sz w:val="40"/>
          <w:szCs w:val="40"/>
        </w:rPr>
        <w:br/>
        <w:t xml:space="preserve">Legal Notice </w:t>
      </w:r>
    </w:p>
    <w:p w:rsidR="0061390F" w:rsidRPr="0061390F" w:rsidRDefault="0061390F" w:rsidP="0061390F">
      <w:pPr>
        <w:pStyle w:val="Title"/>
        <w:rPr>
          <w:rFonts w:ascii="Times New Roman" w:hAnsi="Times New Roman"/>
          <w:sz w:val="40"/>
          <w:szCs w:val="40"/>
        </w:rPr>
      </w:pPr>
    </w:p>
    <w:p w:rsidR="0061390F" w:rsidRPr="0061390F" w:rsidRDefault="0061390F" w:rsidP="0061390F">
      <w:pPr>
        <w:pStyle w:val="Title"/>
        <w:rPr>
          <w:rFonts w:ascii="Times New Roman" w:hAnsi="Times New Roman"/>
          <w:sz w:val="28"/>
          <w:szCs w:val="28"/>
        </w:rPr>
      </w:pPr>
      <w:bookmarkStart w:id="0" w:name="_GoBack"/>
      <w:bookmarkEnd w:id="0"/>
    </w:p>
    <w:p w:rsidR="0061390F" w:rsidRPr="0061390F" w:rsidRDefault="0061390F" w:rsidP="0061390F">
      <w:pPr>
        <w:pStyle w:val="Title"/>
        <w:rPr>
          <w:rFonts w:ascii="Times New Roman" w:hAnsi="Times New Roman"/>
          <w:sz w:val="28"/>
          <w:szCs w:val="28"/>
        </w:rPr>
      </w:pPr>
      <w:r w:rsidRPr="0061390F">
        <w:rPr>
          <w:rFonts w:ascii="Times New Roman" w:hAnsi="Times New Roman"/>
          <w:sz w:val="28"/>
          <w:szCs w:val="28"/>
        </w:rPr>
        <w:t>NOTICE TO CONTRACTORS</w:t>
      </w:r>
    </w:p>
    <w:p w:rsidR="0061390F" w:rsidRPr="0061390F" w:rsidRDefault="0061390F" w:rsidP="0061390F">
      <w:pPr>
        <w:rPr>
          <w:rFonts w:ascii="Times New Roman" w:hAnsi="Times New Roman"/>
          <w:b/>
          <w:sz w:val="28"/>
          <w:szCs w:val="28"/>
        </w:rPr>
      </w:pPr>
    </w:p>
    <w:p w:rsidR="0061390F" w:rsidRPr="0061390F" w:rsidRDefault="0061390F" w:rsidP="0061390F">
      <w:pPr>
        <w:jc w:val="both"/>
        <w:rPr>
          <w:rFonts w:ascii="Times New Roman" w:hAnsi="Times New Roman"/>
          <w:b/>
          <w:sz w:val="28"/>
          <w:szCs w:val="28"/>
        </w:rPr>
      </w:pPr>
      <w:r w:rsidRPr="0061390F">
        <w:rPr>
          <w:rFonts w:ascii="Times New Roman" w:hAnsi="Times New Roman"/>
          <w:sz w:val="28"/>
          <w:szCs w:val="28"/>
        </w:rPr>
        <w:t xml:space="preserve">The City of Union will receive bids </w:t>
      </w:r>
      <w:r w:rsidRPr="0061390F">
        <w:rPr>
          <w:rFonts w:ascii="Times New Roman" w:hAnsi="Times New Roman"/>
          <w:b/>
          <w:sz w:val="28"/>
          <w:szCs w:val="28"/>
        </w:rPr>
        <w:t>Wednesday, June 28, 2023, at 10:00 am</w:t>
      </w:r>
      <w:r w:rsidRPr="0061390F">
        <w:rPr>
          <w:rFonts w:ascii="Times New Roman" w:hAnsi="Times New Roman"/>
          <w:sz w:val="28"/>
          <w:szCs w:val="28"/>
        </w:rPr>
        <w:t xml:space="preserve">, local time at the City of Union Office, 1843 Bristow Drive, Union, KY 41091 </w:t>
      </w:r>
      <w:r w:rsidRPr="0061390F">
        <w:rPr>
          <w:rFonts w:ascii="Times New Roman" w:hAnsi="Times New Roman"/>
          <w:bCs/>
          <w:sz w:val="28"/>
          <w:szCs w:val="28"/>
        </w:rPr>
        <w:t xml:space="preserve">for the </w:t>
      </w:r>
      <w:r w:rsidRPr="0061390F">
        <w:rPr>
          <w:rFonts w:ascii="Times New Roman" w:hAnsi="Times New Roman"/>
          <w:b/>
          <w:sz w:val="28"/>
          <w:szCs w:val="28"/>
        </w:rPr>
        <w:t xml:space="preserve">Brilliance Avenue Extension Project.  </w:t>
      </w:r>
      <w:r w:rsidRPr="0061390F">
        <w:rPr>
          <w:rFonts w:ascii="Times New Roman" w:hAnsi="Times New Roman"/>
          <w:sz w:val="28"/>
          <w:szCs w:val="28"/>
        </w:rPr>
        <w:t xml:space="preserve">This project shall include all material, labor, equipment and installation required to complete all element(s).  Each sealed bid shall be accompanied by either a cashier’s check or satisfactory bid bond, in a sum, which is not less than five (5%) percent of the aggregate amount of the bid, payable to the City of Union.  Successful bidder will be required to execute and to provide construction contract security in an amount not less than one hundred percent of the bid. All bids must be made on the required Bid Form. Two completed copies of the Bid Form are required.  Contractors shall register with </w:t>
      </w:r>
      <w:proofErr w:type="spellStart"/>
      <w:r w:rsidRPr="0061390F">
        <w:rPr>
          <w:rFonts w:ascii="Times New Roman" w:hAnsi="Times New Roman"/>
          <w:sz w:val="28"/>
          <w:szCs w:val="28"/>
        </w:rPr>
        <w:t>Viox</w:t>
      </w:r>
      <w:proofErr w:type="spellEnd"/>
      <w:r w:rsidRPr="0061390F">
        <w:rPr>
          <w:rFonts w:ascii="Times New Roman" w:hAnsi="Times New Roman"/>
          <w:sz w:val="28"/>
          <w:szCs w:val="28"/>
        </w:rPr>
        <w:t xml:space="preserve"> &amp; </w:t>
      </w:r>
      <w:proofErr w:type="spellStart"/>
      <w:r w:rsidRPr="0061390F">
        <w:rPr>
          <w:rFonts w:ascii="Times New Roman" w:hAnsi="Times New Roman"/>
          <w:sz w:val="28"/>
          <w:szCs w:val="28"/>
        </w:rPr>
        <w:t>Viox</w:t>
      </w:r>
      <w:proofErr w:type="spellEnd"/>
      <w:r w:rsidRPr="0061390F">
        <w:rPr>
          <w:rFonts w:ascii="Times New Roman" w:hAnsi="Times New Roman"/>
          <w:sz w:val="28"/>
          <w:szCs w:val="28"/>
        </w:rPr>
        <w:t>, Inc. to qualify as a bidder.  No substitution of Contractors shall occur without change of registration</w:t>
      </w:r>
      <w:r w:rsidRPr="0061390F">
        <w:rPr>
          <w:rFonts w:ascii="Times New Roman" w:hAnsi="Times New Roman"/>
          <w:b/>
          <w:sz w:val="28"/>
          <w:szCs w:val="28"/>
        </w:rPr>
        <w:t>.</w:t>
      </w:r>
    </w:p>
    <w:p w:rsidR="0061390F" w:rsidRPr="0061390F" w:rsidRDefault="0061390F" w:rsidP="0061390F">
      <w:pPr>
        <w:jc w:val="both"/>
        <w:rPr>
          <w:rFonts w:ascii="Times New Roman" w:hAnsi="Times New Roman"/>
          <w:sz w:val="28"/>
          <w:szCs w:val="28"/>
        </w:rPr>
      </w:pPr>
    </w:p>
    <w:p w:rsidR="0061390F" w:rsidRPr="0061390F" w:rsidRDefault="0061390F" w:rsidP="0061390F">
      <w:pPr>
        <w:jc w:val="both"/>
        <w:rPr>
          <w:rFonts w:ascii="Times New Roman" w:hAnsi="Times New Roman"/>
          <w:sz w:val="28"/>
          <w:szCs w:val="28"/>
        </w:rPr>
      </w:pPr>
      <w:r w:rsidRPr="0061390F">
        <w:rPr>
          <w:rFonts w:ascii="Times New Roman" w:hAnsi="Times New Roman"/>
          <w:sz w:val="28"/>
          <w:szCs w:val="28"/>
        </w:rPr>
        <w:t xml:space="preserve">Digital plans and specifications, in PDF format or hard copies, may be ordered starting </w:t>
      </w:r>
      <w:r w:rsidRPr="0061390F">
        <w:rPr>
          <w:rFonts w:ascii="Times New Roman" w:hAnsi="Times New Roman"/>
          <w:b/>
          <w:sz w:val="28"/>
          <w:szCs w:val="28"/>
        </w:rPr>
        <w:t>Thursday,  June 8, 2023</w:t>
      </w:r>
      <w:r w:rsidRPr="0061390F">
        <w:rPr>
          <w:rFonts w:ascii="Times New Roman" w:hAnsi="Times New Roman"/>
          <w:sz w:val="28"/>
          <w:szCs w:val="28"/>
        </w:rPr>
        <w:t xml:space="preserve">, from the office of the Engineer, </w:t>
      </w:r>
      <w:proofErr w:type="spellStart"/>
      <w:r w:rsidRPr="0061390F">
        <w:rPr>
          <w:rFonts w:ascii="Times New Roman" w:hAnsi="Times New Roman"/>
          <w:sz w:val="28"/>
          <w:szCs w:val="28"/>
        </w:rPr>
        <w:t>Viox</w:t>
      </w:r>
      <w:proofErr w:type="spellEnd"/>
      <w:r w:rsidRPr="0061390F">
        <w:rPr>
          <w:rFonts w:ascii="Times New Roman" w:hAnsi="Times New Roman"/>
          <w:sz w:val="28"/>
          <w:szCs w:val="28"/>
        </w:rPr>
        <w:t xml:space="preserve"> &amp; </w:t>
      </w:r>
      <w:proofErr w:type="spellStart"/>
      <w:r w:rsidRPr="0061390F">
        <w:rPr>
          <w:rFonts w:ascii="Times New Roman" w:hAnsi="Times New Roman"/>
          <w:sz w:val="28"/>
          <w:szCs w:val="28"/>
        </w:rPr>
        <w:t>Viox</w:t>
      </w:r>
      <w:proofErr w:type="spellEnd"/>
      <w:r w:rsidRPr="0061390F">
        <w:rPr>
          <w:rFonts w:ascii="Times New Roman" w:hAnsi="Times New Roman"/>
          <w:sz w:val="28"/>
          <w:szCs w:val="28"/>
        </w:rPr>
        <w:t xml:space="preserve">, Inc., for a cost of </w:t>
      </w:r>
      <w:r w:rsidRPr="0061390F">
        <w:rPr>
          <w:rFonts w:ascii="Times New Roman" w:hAnsi="Times New Roman"/>
          <w:b/>
          <w:bCs/>
          <w:sz w:val="28"/>
          <w:szCs w:val="28"/>
        </w:rPr>
        <w:t>$100.00</w:t>
      </w:r>
      <w:r w:rsidRPr="0061390F">
        <w:rPr>
          <w:rFonts w:ascii="Times New Roman" w:hAnsi="Times New Roman"/>
          <w:sz w:val="28"/>
          <w:szCs w:val="28"/>
        </w:rPr>
        <w:t xml:space="preserve"> each set, by calling Sandy McMillan on 859-727-3293, ext. 2011 or Kim </w:t>
      </w:r>
      <w:proofErr w:type="spellStart"/>
      <w:r w:rsidRPr="0061390F">
        <w:rPr>
          <w:rFonts w:ascii="Times New Roman" w:hAnsi="Times New Roman"/>
          <w:sz w:val="28"/>
          <w:szCs w:val="28"/>
        </w:rPr>
        <w:t>Michaelis</w:t>
      </w:r>
      <w:proofErr w:type="spellEnd"/>
      <w:r w:rsidRPr="0061390F">
        <w:rPr>
          <w:rFonts w:ascii="Times New Roman" w:hAnsi="Times New Roman"/>
          <w:sz w:val="28"/>
          <w:szCs w:val="28"/>
        </w:rPr>
        <w:t xml:space="preserve">, ext. 2026.  If hard copies are requested, they must be ordered and paid in advance by credit card and can either be mailed or picked up at </w:t>
      </w:r>
      <w:proofErr w:type="spellStart"/>
      <w:r w:rsidRPr="0061390F">
        <w:rPr>
          <w:rFonts w:ascii="Times New Roman" w:hAnsi="Times New Roman"/>
          <w:sz w:val="28"/>
          <w:szCs w:val="28"/>
        </w:rPr>
        <w:t>Viox</w:t>
      </w:r>
      <w:proofErr w:type="spellEnd"/>
      <w:r w:rsidRPr="0061390F">
        <w:rPr>
          <w:rFonts w:ascii="Times New Roman" w:hAnsi="Times New Roman"/>
          <w:sz w:val="28"/>
          <w:szCs w:val="28"/>
        </w:rPr>
        <w:t xml:space="preserve"> &amp; </w:t>
      </w:r>
      <w:proofErr w:type="spellStart"/>
      <w:r w:rsidRPr="0061390F">
        <w:rPr>
          <w:rFonts w:ascii="Times New Roman" w:hAnsi="Times New Roman"/>
          <w:sz w:val="28"/>
          <w:szCs w:val="28"/>
        </w:rPr>
        <w:t>Viox</w:t>
      </w:r>
      <w:proofErr w:type="spellEnd"/>
      <w:r w:rsidRPr="0061390F">
        <w:rPr>
          <w:rFonts w:ascii="Times New Roman" w:hAnsi="Times New Roman"/>
          <w:sz w:val="28"/>
          <w:szCs w:val="28"/>
        </w:rPr>
        <w:t xml:space="preserve"> next business day. </w:t>
      </w:r>
      <w:proofErr w:type="spellStart"/>
      <w:r w:rsidRPr="0061390F">
        <w:rPr>
          <w:rFonts w:ascii="Times New Roman" w:hAnsi="Times New Roman"/>
          <w:sz w:val="28"/>
          <w:szCs w:val="28"/>
        </w:rPr>
        <w:t>Viox</w:t>
      </w:r>
      <w:proofErr w:type="spellEnd"/>
      <w:r w:rsidRPr="0061390F">
        <w:rPr>
          <w:rFonts w:ascii="Times New Roman" w:hAnsi="Times New Roman"/>
          <w:sz w:val="28"/>
          <w:szCs w:val="28"/>
        </w:rPr>
        <w:t xml:space="preserve"> will waive any additional charges for mailing and handling.</w:t>
      </w:r>
    </w:p>
    <w:p w:rsidR="00011D0E" w:rsidRPr="0061390F" w:rsidRDefault="0061390F">
      <w:pPr>
        <w:rPr>
          <w:rFonts w:ascii="Times New Roman" w:hAnsi="Times New Roman"/>
          <w:sz w:val="28"/>
          <w:szCs w:val="28"/>
        </w:rPr>
      </w:pPr>
    </w:p>
    <w:sectPr w:rsidR="00011D0E" w:rsidRPr="00613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0F"/>
    <w:rsid w:val="0061390F"/>
    <w:rsid w:val="007261C5"/>
    <w:rsid w:val="007B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A562-54CB-4B95-9E55-D2614A1D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90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390F"/>
    <w:pPr>
      <w:jc w:val="center"/>
    </w:pPr>
    <w:rPr>
      <w:b/>
      <w:sz w:val="24"/>
    </w:rPr>
  </w:style>
  <w:style w:type="character" w:customStyle="1" w:styleId="TitleChar">
    <w:name w:val="Title Char"/>
    <w:basedOn w:val="DefaultParagraphFont"/>
    <w:link w:val="Title"/>
    <w:rsid w:val="0061390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Wilhoite</dc:creator>
  <cp:keywords/>
  <dc:description/>
  <cp:lastModifiedBy>Tammy Wilhoite</cp:lastModifiedBy>
  <cp:revision>1</cp:revision>
  <dcterms:created xsi:type="dcterms:W3CDTF">2023-06-05T14:30:00Z</dcterms:created>
  <dcterms:modified xsi:type="dcterms:W3CDTF">2023-06-05T14:33:00Z</dcterms:modified>
</cp:coreProperties>
</file>